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016BDA" w:rsidRPr="00016BDA" w:rsidTr="00CF6D8C">
        <w:tc>
          <w:tcPr>
            <w:tcW w:w="3331" w:type="dxa"/>
          </w:tcPr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016BDA" w:rsidRPr="00016BDA" w:rsidTr="00CF6D8C">
        <w:tc>
          <w:tcPr>
            <w:tcW w:w="3331" w:type="dxa"/>
          </w:tcPr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016BDA" w:rsidRPr="00016BDA" w:rsidRDefault="00016BDA" w:rsidP="00CF6D8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016BDA" w:rsidRPr="00016BDA" w:rsidTr="00CF6D8C">
        <w:tc>
          <w:tcPr>
            <w:tcW w:w="3331" w:type="dxa"/>
          </w:tcPr>
          <w:p w:rsidR="00016BDA" w:rsidRPr="00016BDA" w:rsidRDefault="00016BDA" w:rsidP="00CF6D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016BDA" w:rsidRPr="00016BDA" w:rsidRDefault="00016BDA" w:rsidP="00CF6D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016BDA" w:rsidRPr="00016BDA" w:rsidTr="00CF6D8C">
        <w:tc>
          <w:tcPr>
            <w:tcW w:w="3331" w:type="dxa"/>
          </w:tcPr>
          <w:p w:rsidR="00016BDA" w:rsidRPr="00016BDA" w:rsidRDefault="00016BDA" w:rsidP="00CF6D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016BDA" w:rsidRPr="00016BDA" w:rsidRDefault="00016BDA" w:rsidP="00CF6D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16BD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ЛИТЕРАТУРНОЕ КРАЕВЕДЕНИЕ</w:t>
      </w:r>
      <w:r w:rsidRPr="00016BD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016BDA" w:rsidRPr="00016BDA" w:rsidRDefault="00016BDA" w:rsidP="00016BDA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Программа объединения по интересам </w:t>
      </w: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016BDA" w:rsidRPr="00016BDA" w:rsidRDefault="00016BDA" w:rsidP="00016BDA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016BDA" w:rsidRPr="00016BDA" w:rsidRDefault="00016BDA" w:rsidP="00016BDA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</w:t>
      </w: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год </w:t>
      </w:r>
    </w:p>
    <w:p w:rsidR="00016BDA" w:rsidRPr="00016BDA" w:rsidRDefault="00016BDA" w:rsidP="00016BDA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Костина Инна Владимировна</w:t>
      </w:r>
      <w:r w:rsidRPr="00016BD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– </w:t>
      </w: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016BDA" w:rsidRPr="00016BDA" w:rsidRDefault="00016BDA" w:rsidP="00016BDA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6BDA" w:rsidRPr="00016BDA" w:rsidRDefault="00016BDA" w:rsidP="00016BD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016BDA" w:rsidRPr="00016BDA" w:rsidRDefault="00016BDA" w:rsidP="00016BD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16BD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016BDA" w:rsidRDefault="00016BDA">
      <w:pPr>
        <w:rPr>
          <w:rStyle w:val="c22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</w:pPr>
      <w:r>
        <w:rPr>
          <w:rStyle w:val="c22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  <w:lastRenderedPageBreak/>
        <w:br w:type="page"/>
      </w:r>
    </w:p>
    <w:p w:rsidR="001F4C7D" w:rsidRPr="00FD6F3B" w:rsidRDefault="001F4C7D" w:rsidP="00E83C2D">
      <w:pPr>
        <w:spacing w:after="0" w:line="240" w:lineRule="auto"/>
        <w:ind w:firstLine="709"/>
        <w:jc w:val="center"/>
        <w:rPr>
          <w:rStyle w:val="c22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</w:pPr>
      <w:r w:rsidRPr="00FD6F3B">
        <w:rPr>
          <w:rStyle w:val="c22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1F4C7D" w:rsidRPr="00E83C2D" w:rsidRDefault="001F4C7D" w:rsidP="00E83C2D">
      <w:pPr>
        <w:spacing w:after="0" w:line="240" w:lineRule="auto"/>
        <w:ind w:firstLine="709"/>
        <w:jc w:val="both"/>
        <w:rPr>
          <w:rStyle w:val="c22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</w:pPr>
    </w:p>
    <w:p w:rsidR="00EF2F38" w:rsidRPr="00E83C2D" w:rsidRDefault="00EF2F38" w:rsidP="00E83C2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</w:pPr>
      <w:r w:rsidRPr="00E83C2D">
        <w:rPr>
          <w:rStyle w:val="c22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  <w:t xml:space="preserve">  </w:t>
      </w:r>
      <w:r w:rsidRPr="00E83C2D"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  <w:t xml:space="preserve">От того, какие ценности будут сформированы у молодежи сегодня, от того, насколько молодые люди будут готовы к новому типу социальных отношений, зависит путь развития нашего общества и в настоящее время, и в будущем.  Школьные годы – самая благодатная пора для воспитания священного чувства любви к Родине. Значительно возрастает социальная значимость краеведческой работы, которая строится, прежде всего, с учетом интересов детей и предполагает развитие их инициативы и общественной активности. В последнее время неуклонно возрастает роль краеведения в учебной и </w:t>
      </w:r>
      <w:proofErr w:type="spellStart"/>
      <w:r w:rsidRPr="00E83C2D"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  <w:t>внеучебной</w:t>
      </w:r>
      <w:proofErr w:type="spellEnd"/>
      <w:r w:rsidRPr="00E83C2D"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  <w:t xml:space="preserve"> работе.</w:t>
      </w:r>
    </w:p>
    <w:p w:rsidR="00E83C2D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Целью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реализации программы является формирование разносторонне развитой, нравственно зрелой, творческой личности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обучающегося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Задачи: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формирование гражданственности, патриотизма и национального самосознания на основе государственной идеологии, нравственной, эстетической и экологической культуры, культуры семейных отношений;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подготовка к</w:t>
      </w:r>
      <w:r w:rsidR="001E7E4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самостоятельной жизни и труду;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создание условий для социализации и саморазвития личности обучающегося;</w:t>
      </w:r>
    </w:p>
    <w:p w:rsidR="00762122" w:rsidRPr="00E83C2D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вовлечение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поисково-исследовательскую деятельность;</w:t>
      </w:r>
    </w:p>
    <w:p w:rsidR="00762122" w:rsidRPr="00E83C2D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расширение знаний по истории, географии, литературе, полученных в</w:t>
      </w:r>
      <w:r w:rsidR="001E7E4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учреждении общего среднего образования;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приобщение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историко-ку</w:t>
      </w:r>
      <w:r w:rsidR="001E7E4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льтурным и природным ценностям,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народным традициям и обычаям малой родины,</w:t>
      </w:r>
      <w:r w:rsidR="001E7E4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страны;</w:t>
      </w:r>
    </w:p>
    <w:p w:rsidR="00FD6F3B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вовлечение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поисково-</w:t>
      </w:r>
      <w:r w:rsidR="00FD6F3B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исследовательскую деятельность;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развитие мотивации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познанию истории, культуры и природы</w:t>
      </w:r>
      <w:r w:rsidR="001E7E4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страны;</w:t>
      </w:r>
    </w:p>
    <w:p w:rsidR="001E7E43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приобретение практических навыков краеведческой деятельности;</w:t>
      </w:r>
    </w:p>
    <w:p w:rsidR="00762122" w:rsidRPr="00E83C2D" w:rsidRDefault="00762122" w:rsidP="00E83C2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содействие профессиональной ориентации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</w:p>
    <w:p w:rsidR="00EF2F38" w:rsidRPr="00E83C2D" w:rsidRDefault="00EF2F3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83C2D">
        <w:rPr>
          <w:rStyle w:val="c1"/>
          <w:color w:val="0F243E" w:themeColor="text2" w:themeShade="80"/>
        </w:rPr>
        <w:t> Литературное краеведение способствует изучению биографии и творчества писателя. Известно изречение Гёте: «Тот, кто хочет понять поэта, должен побывать в стране поэта».</w:t>
      </w:r>
    </w:p>
    <w:p w:rsidR="00EF2F38" w:rsidRPr="00E83C2D" w:rsidRDefault="00EF2F3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83C2D">
        <w:rPr>
          <w:rStyle w:val="c1"/>
          <w:color w:val="0F243E" w:themeColor="text2" w:themeShade="80"/>
        </w:rPr>
        <w:t>Благодаря тому, что в литературном краеведении используются преимущественно местные источники (архивные, мемуарные, эпистолярные и др.), оно нередко вводит в научный оборот новые факты и документы, т. е. содействует развитию литературоведения.</w:t>
      </w:r>
    </w:p>
    <w:p w:rsidR="00C8105E" w:rsidRPr="00E83C2D" w:rsidRDefault="00EF2F3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F243E" w:themeColor="text2" w:themeShade="80"/>
        </w:rPr>
      </w:pPr>
      <w:r w:rsidRPr="00E83C2D">
        <w:rPr>
          <w:rStyle w:val="c1"/>
          <w:color w:val="0F243E" w:themeColor="text2" w:themeShade="80"/>
        </w:rPr>
        <w:t>Важность работы по литературному краеведению, наверное, трудно переоценить. Комплексная работа (уроки краеведения, архивная  и музейная работа, встречи с писателями,  участие в краеведческих конференциях) может способствовать решению задач повышения качества образования. Краеведение – это одна из возмо</w:t>
      </w:r>
      <w:r w:rsidR="00383F57" w:rsidRPr="00E83C2D">
        <w:rPr>
          <w:rStyle w:val="c1"/>
          <w:color w:val="0F243E" w:themeColor="text2" w:themeShade="80"/>
        </w:rPr>
        <w:t>жностей возрождения общества.</w:t>
      </w:r>
      <w:r w:rsidR="00C8105E" w:rsidRPr="00E83C2D">
        <w:rPr>
          <w:rStyle w:val="c1"/>
          <w:color w:val="0F243E" w:themeColor="text2" w:themeShade="80"/>
        </w:rPr>
        <w:tab/>
      </w:r>
    </w:p>
    <w:p w:rsidR="001E1975" w:rsidRDefault="00EF2F3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83C2D">
        <w:rPr>
          <w:color w:val="0F243E" w:themeColor="text2" w:themeShade="80"/>
          <w:shd w:val="clear" w:color="auto" w:fill="FFFFFF"/>
        </w:rPr>
        <w:t> Книги писателей-земляков раскрывают красоту окружающей природы, жизнь которой юные краеведы познают непосредственно во время экскурсий и походов по родному краю.</w:t>
      </w:r>
      <w:r w:rsidR="00C8105E" w:rsidRPr="00E83C2D">
        <w:rPr>
          <w:color w:val="0F243E" w:themeColor="text2" w:themeShade="80"/>
        </w:rPr>
        <w:t xml:space="preserve"> Знакомство с жизнью и творчеством писателя помогает учащимся лучше понять художественную правду его произведений, красоту языка, глубину мыслей и чувств.</w:t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Pr="00E83C2D">
        <w:rPr>
          <w:color w:val="0F243E" w:themeColor="text2" w:themeShade="80"/>
          <w:shd w:val="clear" w:color="auto" w:fill="FFFFFF"/>
        </w:rPr>
        <w:t xml:space="preserve">Близость к природе убеждает учащихся беречь ее богатства, сохранять и приумножать </w:t>
      </w:r>
      <w:proofErr w:type="gramStart"/>
      <w:r w:rsidRPr="00E83C2D">
        <w:rPr>
          <w:color w:val="0F243E" w:themeColor="text2" w:themeShade="80"/>
          <w:shd w:val="clear" w:color="auto" w:fill="FFFFFF"/>
        </w:rPr>
        <w:t>созданное</w:t>
      </w:r>
      <w:proofErr w:type="gramEnd"/>
      <w:r w:rsidRPr="00E83C2D">
        <w:rPr>
          <w:color w:val="0F243E" w:themeColor="text2" w:themeShade="80"/>
          <w:shd w:val="clear" w:color="auto" w:fill="FFFFFF"/>
        </w:rPr>
        <w:t xml:space="preserve"> усилиями поколений. Школьники становятся ее добрыми друзьями и защитниками. Любовь к природе у людей, способных понимать ее живую красоту, постепенно сливается с чувством Родины, переходит в глубокие патриотические убеждения.</w:t>
      </w:r>
      <w:r w:rsidR="00E83C2D">
        <w:rPr>
          <w:color w:val="0F243E" w:themeColor="text2" w:themeShade="80"/>
          <w:shd w:val="clear" w:color="auto" w:fill="FFFFFF"/>
        </w:rPr>
        <w:t xml:space="preserve"> </w:t>
      </w:r>
      <w:proofErr w:type="gramStart"/>
      <w:r w:rsidRPr="00E83C2D">
        <w:rPr>
          <w:color w:val="0F243E" w:themeColor="text2" w:themeShade="80"/>
        </w:rPr>
        <w:t>Задачи всемерного повышения роли литературы в воспитании и образовании молодого поколения настоятельно требуют использования всех видов и форм работы, в том числ</w:t>
      </w:r>
      <w:r w:rsidR="00383F57" w:rsidRPr="00E83C2D">
        <w:rPr>
          <w:color w:val="0F243E" w:themeColor="text2" w:themeShade="80"/>
        </w:rPr>
        <w:t>е и литературного краеведения</w:t>
      </w:r>
      <w:r w:rsidR="00C8105E" w:rsidRPr="00E83C2D">
        <w:rPr>
          <w:color w:val="0F243E" w:themeColor="text2" w:themeShade="80"/>
        </w:rPr>
        <w:tab/>
      </w:r>
      <w:r w:rsidR="00383F57" w:rsidRPr="00E83C2D">
        <w:rPr>
          <w:color w:val="0F243E" w:themeColor="text2" w:themeShade="80"/>
        </w:rPr>
        <w:t>.</w:t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="00C8105E" w:rsidRPr="00E83C2D">
        <w:rPr>
          <w:color w:val="0F243E" w:themeColor="text2" w:themeShade="80"/>
        </w:rPr>
        <w:tab/>
      </w:r>
      <w:r w:rsidRPr="00E83C2D">
        <w:rPr>
          <w:color w:val="0F243E" w:themeColor="text2" w:themeShade="80"/>
        </w:rPr>
        <w:t xml:space="preserve">Ценность литературного краеведения заключается в том, </w:t>
      </w:r>
      <w:r w:rsidRPr="00E83C2D">
        <w:rPr>
          <w:color w:val="0F243E" w:themeColor="text2" w:themeShade="80"/>
        </w:rPr>
        <w:lastRenderedPageBreak/>
        <w:t>что оно, расширяя и обогащая знания школьников о родных местах, прививает им любовь и уважение к истории культуры родного края, помогает полнее ощутить и осозн</w:t>
      </w:r>
      <w:r w:rsidR="00383F57" w:rsidRPr="00E83C2D">
        <w:rPr>
          <w:color w:val="0F243E" w:themeColor="text2" w:themeShade="80"/>
        </w:rPr>
        <w:t>ать связь литературы с жизнью.</w:t>
      </w:r>
      <w:r w:rsidR="001E1975">
        <w:rPr>
          <w:color w:val="0F243E" w:themeColor="text2" w:themeShade="80"/>
        </w:rPr>
        <w:t xml:space="preserve"> </w:t>
      </w:r>
      <w:proofErr w:type="gramEnd"/>
    </w:p>
    <w:p w:rsidR="00F04FA4" w:rsidRDefault="00EF2F3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F243E" w:themeColor="text2" w:themeShade="80"/>
          <w:shd w:val="clear" w:color="auto" w:fill="FFFFFF"/>
        </w:rPr>
      </w:pPr>
      <w:r w:rsidRPr="00E83C2D">
        <w:rPr>
          <w:color w:val="0F243E" w:themeColor="text2" w:themeShade="80"/>
        </w:rPr>
        <w:t>Большое воспитательное и образовательное значение имеет собирание местного фольклора. Не в стенах школы, не по книгам, а в живом, непосредственном общении с народом ребята приобщаются к неисчерпаемому поэтическому источнику народной фантазии и мудрости, сокровищницы души народа. Увлекательная работа по собиранию фольклора будит у учащихся интерес к славному прошлому нашей Родины.</w:t>
      </w:r>
      <w:r w:rsidR="00C8105E" w:rsidRPr="00E83C2D">
        <w:rPr>
          <w:color w:val="0F243E" w:themeColor="text2" w:themeShade="80"/>
        </w:rPr>
        <w:tab/>
      </w:r>
      <w:r w:rsidRPr="00E83C2D">
        <w:rPr>
          <w:color w:val="0F243E" w:themeColor="text2" w:themeShade="80"/>
        </w:rPr>
        <w:t>Произведения фольклора, услышанные в живом исполнении сказителя (певца), помогают ощутить красоту устного народного творчества, приучают любить мелодию народной песни и живую народную речь, доставляют эстетическое наслаждение, развивают художественный вкус</w:t>
      </w:r>
      <w:r w:rsidR="00C8105E" w:rsidRPr="00E83C2D">
        <w:rPr>
          <w:color w:val="0F243E" w:themeColor="text2" w:themeShade="80"/>
        </w:rPr>
        <w:t>.</w:t>
      </w:r>
      <w:r w:rsidR="00C8105E" w:rsidRPr="00E83C2D">
        <w:rPr>
          <w:color w:val="0F243E" w:themeColor="text2" w:themeShade="80"/>
        </w:rPr>
        <w:tab/>
      </w:r>
      <w:proofErr w:type="gramStart"/>
      <w:r w:rsidRPr="00E83C2D">
        <w:rPr>
          <w:rStyle w:val="c1"/>
          <w:color w:val="0F243E" w:themeColor="text2" w:themeShade="80"/>
          <w:shd w:val="clear" w:color="auto" w:fill="FFFFFF"/>
        </w:rPr>
        <w:t xml:space="preserve">Литературное краеведение </w:t>
      </w:r>
      <w:r w:rsidR="00160575">
        <w:rPr>
          <w:rStyle w:val="c1"/>
          <w:color w:val="0F243E" w:themeColor="text2" w:themeShade="80"/>
          <w:shd w:val="clear" w:color="auto" w:fill="FFFFFF"/>
        </w:rPr>
        <w:t>–</w:t>
      </w:r>
      <w:r w:rsidRPr="00E83C2D">
        <w:rPr>
          <w:rStyle w:val="c1"/>
          <w:color w:val="0F243E" w:themeColor="text2" w:themeShade="80"/>
          <w:shd w:val="clear" w:color="auto" w:fill="FFFFFF"/>
        </w:rPr>
        <w:t xml:space="preserve"> изучение местной литературной жизни (края, области, района, города), биографии писателей, связанных с той или иной местностью (так называемые «литературные места»), где писатель родился, жил, бывал и т. п.; литературных произведений и художественных  образов, навеянных природой, историческими событиями, бытом и людьми того или иного края.</w:t>
      </w:r>
      <w:proofErr w:type="gramEnd"/>
      <w:r w:rsidRPr="00E83C2D">
        <w:rPr>
          <w:rStyle w:val="c1"/>
          <w:color w:val="0F243E" w:themeColor="text2" w:themeShade="80"/>
          <w:shd w:val="clear" w:color="auto" w:fill="FFFFFF"/>
        </w:rPr>
        <w:t xml:space="preserve">  Объектами литературного краеведения являются также все средства увековечения памяти писателя в данном крае (музеи, памятники, мемориальные доск</w:t>
      </w:r>
      <w:r w:rsidR="00C8105E" w:rsidRPr="00E83C2D">
        <w:rPr>
          <w:rStyle w:val="c1"/>
          <w:color w:val="0F243E" w:themeColor="text2" w:themeShade="80"/>
          <w:shd w:val="clear" w:color="auto" w:fill="FFFFFF"/>
        </w:rPr>
        <w:t>и и др.)</w:t>
      </w:r>
      <w:r w:rsidRPr="00E83C2D">
        <w:rPr>
          <w:rStyle w:val="c1"/>
          <w:color w:val="0F243E" w:themeColor="text2" w:themeShade="80"/>
          <w:shd w:val="clear" w:color="auto" w:fill="FFFFFF"/>
        </w:rPr>
        <w:t>.</w:t>
      </w:r>
    </w:p>
    <w:p w:rsidR="001065F8" w:rsidRPr="001065F8" w:rsidRDefault="001065F8" w:rsidP="001065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Сроки получения дополнительного образования по  данно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й программе 1</w:t>
      </w: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год. Учебно-тематический план составлен из расчёта 144 часа в год. Занятия объединения проводятся 2 раза в неделю по 2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часа</w:t>
      </w: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Продолжительность одного учебного часа 45 минут. При проведении практических занятий и экскурсий, походов ведётся суммированный учёт учебного времени: практические занятия на местности, экскурсии – 4 часа, однодневный поход – 8 часов, двухдневный поход – 16 часов, трёхдневный – 24 часа.</w:t>
      </w:r>
    </w:p>
    <w:p w:rsidR="001065F8" w:rsidRPr="001065F8" w:rsidRDefault="001065F8" w:rsidP="001065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 Программа рассчитана на учащихся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5</w:t>
      </w: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-11 классов. Оптимальное количество детей в группе – 12-15 человек. </w:t>
      </w:r>
    </w:p>
    <w:p w:rsidR="001065F8" w:rsidRPr="001065F8" w:rsidRDefault="001065F8" w:rsidP="001065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Литературное краеведение</w:t>
      </w:r>
      <w:r w:rsidRPr="001065F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 разработана на основе Типовой программы дополнительного образования детей и молодёжи (туристско-краеведческий профиль), утверждённой Постановлением Министерства образования Республики Беларусь от 06.09.2017 № 123.  </w:t>
      </w:r>
    </w:p>
    <w:p w:rsidR="001065F8" w:rsidRPr="00E83C2D" w:rsidRDefault="001065F8" w:rsidP="00E83C2D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F243E" w:themeColor="text2" w:themeShade="80"/>
        </w:rPr>
      </w:pPr>
    </w:p>
    <w:p w:rsidR="001E7E43" w:rsidRDefault="001E7E43">
      <w:pPr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FFFFF"/>
        </w:rPr>
        <w:br w:type="page"/>
      </w:r>
    </w:p>
    <w:p w:rsidR="001F4C7D" w:rsidRDefault="001065F8" w:rsidP="00E83C2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</w:pPr>
      <w:r w:rsidRPr="001065F8">
        <w:rPr>
          <w:rStyle w:val="c1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  <w:lastRenderedPageBreak/>
        <w:t>Учебно-тематический план</w:t>
      </w:r>
    </w:p>
    <w:p w:rsidR="001065F8" w:rsidRPr="001065F8" w:rsidRDefault="001065F8" w:rsidP="00E83C2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b/>
          <w:color w:val="0F243E" w:themeColor="text2" w:themeShade="80"/>
          <w:sz w:val="24"/>
          <w:szCs w:val="24"/>
          <w:shd w:val="clear" w:color="auto" w:fill="FFFFFF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158"/>
        <w:gridCol w:w="953"/>
        <w:gridCol w:w="992"/>
        <w:gridCol w:w="1276"/>
      </w:tblGrid>
      <w:tr w:rsidR="00E83C2D" w:rsidRPr="00E83C2D" w:rsidTr="00160575">
        <w:trPr>
          <w:trHeight w:val="16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 xml:space="preserve">№ </w:t>
            </w:r>
            <w:proofErr w:type="gramStart"/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Темы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E83C2D" w:rsidRPr="00E83C2D" w:rsidTr="00160575">
        <w:trPr>
          <w:trHeight w:val="28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160575" w:rsidRDefault="001F4C7D" w:rsidP="001605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160575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E83C2D" w:rsidRPr="00E83C2D" w:rsidTr="00160575">
        <w:trPr>
          <w:trHeight w:val="13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605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60575" w:rsidP="00160575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т</w:t>
            </w:r>
            <w:r w:rsidR="001F4C7D"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еор</w:t>
            </w:r>
            <w:r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60575" w:rsidP="001605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r w:rsidR="001F4C7D" w:rsidRPr="00E83C2D"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ракти</w:t>
            </w:r>
            <w:r>
              <w:rPr>
                <w:rFonts w:ascii="Times New Roman" w:eastAsia="Calibri" w:hAnsi="Times New Roman" w:cs="Times New Roman"/>
                <w:color w:val="0F243E" w:themeColor="text2" w:themeShade="80"/>
                <w:sz w:val="24"/>
                <w:szCs w:val="24"/>
              </w:rPr>
              <w:t>ка</w:t>
            </w:r>
          </w:p>
        </w:tc>
      </w:tr>
      <w:tr w:rsidR="00E83C2D" w:rsidRPr="00E83C2D" w:rsidTr="001E1975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Введение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Роль и место литературы в жизни народа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Фольклор, его роль и место в жизни народа. Жанры фольклора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7D" w:rsidRPr="00E83C2D" w:rsidRDefault="001F4C7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</w:tr>
      <w:tr w:rsidR="00E83C2D" w:rsidRPr="00E83C2D" w:rsidTr="001E1975">
        <w:trPr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Этнография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</w:tr>
      <w:tr w:rsidR="00E83C2D" w:rsidRPr="00E83C2D" w:rsidTr="001E1975">
        <w:trPr>
          <w:trHeight w:val="4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Топонимика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383F57"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Наш край в устном народном творчестве. Легенды и предания.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  <w:r w:rsidR="00383F57"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Народные таланты нашего края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383F57"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Знаменитые писатели-земляки и их творчество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383F57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E83C2D" w:rsidRPr="00E83C2D" w:rsidTr="001E1975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Литературное творчество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Мероприятия познавательно-воспитательного характера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1E1975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7" w:rsidRPr="00E83C2D" w:rsidRDefault="00C8105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</w:tr>
      <w:tr w:rsidR="00E83C2D" w:rsidRPr="00E83C2D" w:rsidTr="001E1975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C8105E" w:rsidP="001E7E43">
            <w:pPr>
              <w:tabs>
                <w:tab w:val="left" w:pos="2117"/>
                <w:tab w:val="left" w:pos="4562"/>
                <w:tab w:val="left" w:pos="6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DA4A6D" w:rsidP="001E7E43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Подведение итогов работы объединения за год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DA4A6D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83C2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5E" w:rsidRPr="00E83C2D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7E6C9E" w:rsidRPr="007E6C9E" w:rsidTr="007E6C9E">
        <w:trPr>
          <w:trHeight w:val="412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9E" w:rsidRPr="007E6C9E" w:rsidRDefault="007E6C9E" w:rsidP="007E6C9E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7E6C9E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9E" w:rsidRPr="007E6C9E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9E" w:rsidRPr="007E6C9E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9E" w:rsidRPr="007E6C9E" w:rsidRDefault="007E6C9E" w:rsidP="001E1975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95</w:t>
            </w:r>
          </w:p>
        </w:tc>
      </w:tr>
    </w:tbl>
    <w:p w:rsidR="001F4C7D" w:rsidRPr="00E83C2D" w:rsidRDefault="001F4C7D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</w:pPr>
    </w:p>
    <w:p w:rsidR="00A91CF6" w:rsidRPr="00E83C2D" w:rsidRDefault="00A91CF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</w:pPr>
    </w:p>
    <w:p w:rsidR="001065F8" w:rsidRDefault="001065F8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A91CF6" w:rsidRPr="00E83C2D" w:rsidRDefault="00A91CF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Введение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Предмет и задачи курса «Литературное краеведение».</w:t>
      </w:r>
    </w:p>
    <w:p w:rsidR="00A91CF6" w:rsidRPr="00E83C2D" w:rsidRDefault="00A91CF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Определение понятия фольклор.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Фольклор как устное народное творчество. Выражение в фольклоре народных воззрений на природу, общество, человека. Оценка в произведениях фольклора исторических событий, явлений общественной жизни, семейных отношений и деятельности человека.</w:t>
      </w:r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Народное музыкально-танцевальное и устно-поэтическое творчество. Народный календарь. Игры и развлечения. Календарь земледелия. Традиции, обряды. </w:t>
      </w:r>
      <w:proofErr w:type="spellStart"/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Легенды</w:t>
      </w:r>
      <w:proofErr w:type="gramStart"/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,м</w:t>
      </w:r>
      <w:proofErr w:type="gramEnd"/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ифы</w:t>
      </w:r>
      <w:proofErr w:type="spellEnd"/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предания. Памятники и объекты духовной культуры. Местные культурные</w:t>
      </w:r>
      <w:r w:rsidR="00BE094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  <w:t xml:space="preserve">традиции, современные культурные события (фестивали, слеты и т.д.). </w:t>
      </w:r>
    </w:p>
    <w:p w:rsidR="00A91CF6" w:rsidRPr="00E83C2D" w:rsidRDefault="00A91CF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занятия: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Посещение библиотеки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ЦКиД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запись местных частушек от бабушек и дедушек (прабабушек, прадедушек). Запись пословиц и поговорок по памяти. </w:t>
      </w:r>
    </w:p>
    <w:p w:rsidR="00A91CF6" w:rsidRPr="00E83C2D" w:rsidRDefault="00A91CF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Этнография.</w:t>
      </w:r>
      <w:r w:rsidR="003B4CC5"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="003B4CC5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Основные понятия. Этногенез. Этническая территория, этнические особенности региона. Национальная кухня (особые названия общеизвестных блюд). </w:t>
      </w:r>
    </w:p>
    <w:p w:rsidR="003B4CC5" w:rsidRPr="00E83C2D" w:rsidRDefault="003B4CC5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Особенности застройки улиц Крулевщины. Запись рецептов.</w:t>
      </w:r>
    </w:p>
    <w:p w:rsidR="00762122" w:rsidRPr="00E83C2D" w:rsidRDefault="00C2620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Топонимика.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Географические названия,</w:t>
      </w:r>
      <w:r w:rsidR="00E53F8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происхождение. Легенды, связанные с происхождением и названиями.</w:t>
      </w:r>
      <w:r w:rsidR="00762122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E53F8B" w:rsidRPr="00E83C2D" w:rsidRDefault="00E53F8B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Практические занятия.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Работа в сети Интернет. Работа со «Словарем топонимов Беларуси» Жучкевича. Составление картотеки названий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Крулевщинского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сельского совета.</w:t>
      </w:r>
    </w:p>
    <w:p w:rsidR="00762122" w:rsidRPr="00E83C2D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Наш край в устном народном творчестве</w:t>
      </w:r>
      <w:r w:rsidR="001421CE"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.</w:t>
      </w:r>
    </w:p>
    <w:p w:rsidR="00C11195" w:rsidRDefault="00762122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Устное народное творчество региона. Населенный пункт в</w:t>
      </w:r>
      <w:r w:rsid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художественной,</w:t>
      </w:r>
      <w:r w:rsid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документальной, мемуарной литературе. Знамени</w:t>
      </w:r>
      <w:r w:rsidR="001421CE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тые литераторы края. </w:t>
      </w:r>
    </w:p>
    <w:p w:rsidR="002024E6" w:rsidRPr="00E83C2D" w:rsidRDefault="001421CE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Проведение </w:t>
      </w:r>
      <w:r w:rsidR="00762122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литературны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 встреч.</w:t>
      </w:r>
    </w:p>
    <w:p w:rsidR="00762122" w:rsidRPr="00E83C2D" w:rsidRDefault="002024E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 xml:space="preserve">Народные таланты нашего края.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Знакомство с местными талантами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Януш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М.Н., Костюченко Г.Г.</w:t>
      </w:r>
    </w:p>
    <w:p w:rsidR="002024E6" w:rsidRPr="00E83C2D" w:rsidRDefault="002024E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Встреча с представителями клуба  «Мудрость»</w:t>
      </w:r>
    </w:p>
    <w:p w:rsidR="002024E6" w:rsidRPr="00E83C2D" w:rsidRDefault="002024E6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Знаменитые писатели-земляки и их творчество.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Алина Легостаева. Жизнь и творчество. Мария Лукьяненко.  Жизнь и творчество. 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Работа с поэтическими сборниками, проведение встреч, составление презентаций, участие в мероприятиях, приуроченных к памятным датам земляков.</w:t>
      </w:r>
    </w:p>
    <w:p w:rsidR="002024E6" w:rsidRPr="00E83C2D" w:rsidRDefault="00E53F8B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Литературное творчество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Устное народное творчество региона. Населенный пункт в художественной, документальной, мемуарной литературе.</w:t>
      </w:r>
    </w:p>
    <w:p w:rsidR="00E53F8B" w:rsidRPr="00E83C2D" w:rsidRDefault="00E53F8B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Практические занятия.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Работа в сети Интернет. Посещение библиотеки. Каталогизация статей о Крулевщине из периодической печати.</w:t>
      </w:r>
    </w:p>
    <w:p w:rsidR="00E53F8B" w:rsidRPr="00E83C2D" w:rsidRDefault="00E53F8B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Мероприятия познавательно-воспитательного характера.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Участие в мероприятиях Центра культуры и досуга, библиотеки, школьных и районных мероприятиях литературной и краеведческой направленности.</w:t>
      </w:r>
    </w:p>
    <w:p w:rsidR="00C11195" w:rsidRDefault="00BE094B" w:rsidP="00C111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  <w:r w:rsidR="00C11195" w:rsidRPr="00E83C2D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Ожидаемые результаты</w:t>
      </w:r>
    </w:p>
    <w:p w:rsidR="00DE3054" w:rsidRPr="00DE3054" w:rsidRDefault="00BE094B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результате освоения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</w:t>
      </w:r>
      <w:r w:rsidR="00E53F8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аммы</w:t>
      </w:r>
      <w:proofErr w:type="gramEnd"/>
      <w:r w:rsidR="00E53F8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обучающиеся</w:t>
      </w:r>
      <w:r w:rsidR="00E53F8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  <w:r w:rsidR="00E53F8B" w:rsidRPr="00DE3054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должны знать:</w:t>
      </w:r>
      <w:r w:rsidR="00E70F12" w:rsidRPr="00DE3054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</w:p>
    <w:p w:rsidR="00DE3054" w:rsidRDefault="00BE094B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факты из истории развития изучаемой области;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  <w:t>основные понятия, технические приемы и методы, применяемые в изучаемой</w:t>
      </w:r>
      <w:r w:rsidR="00DE305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E53F8B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области;</w:t>
      </w:r>
      <w:r w:rsidR="00E70F12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DE3054" w:rsidRPr="00DE3054" w:rsidRDefault="00BE094B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исторические сведения о своем регионе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  <w:proofErr w:type="gramStart"/>
      <w:r w:rsidRPr="00DE3054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д</w:t>
      </w:r>
      <w:proofErr w:type="gramEnd"/>
      <w:r w:rsidRPr="00DE3054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олжны уметь:</w:t>
      </w:r>
    </w:p>
    <w:p w:rsidR="00DE3054" w:rsidRDefault="00BE094B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использовать</w:t>
      </w:r>
      <w:r w:rsidR="00DE305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полученные знания на практике;</w:t>
      </w:r>
    </w:p>
    <w:p w:rsidR="00800D6F" w:rsidRDefault="00BE094B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самосто</w:t>
      </w:r>
      <w:r w:rsidR="00800D6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ятельно работать с литературой;</w:t>
      </w:r>
    </w:p>
    <w:p w:rsidR="00C11195" w:rsidRDefault="00BE094B" w:rsidP="00C11195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использовать дополнительные источники информации.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</w:p>
    <w:p w:rsidR="00C11195" w:rsidRDefault="00C11195" w:rsidP="00C11195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</w:p>
    <w:p w:rsidR="00C11195" w:rsidRPr="00C11195" w:rsidRDefault="00C11195" w:rsidP="00C11195">
      <w:pPr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Формы подведения итогов реализации программы.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Основными формами подведения итогов образовательного процесса являются:</w:t>
      </w:r>
    </w:p>
    <w:p w:rsidR="00C11195" w:rsidRPr="00C11195" w:rsidRDefault="00C11195" w:rsidP="00C11195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C11195">
        <w:rPr>
          <w:color w:val="0F243E" w:themeColor="text2" w:themeShade="80"/>
          <w:sz w:val="24"/>
          <w:szCs w:val="24"/>
        </w:rPr>
        <w:t>итоговое занятие;</w:t>
      </w:r>
    </w:p>
    <w:p w:rsidR="00C11195" w:rsidRPr="00C11195" w:rsidRDefault="00C11195" w:rsidP="00C11195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C11195">
        <w:rPr>
          <w:color w:val="0F243E" w:themeColor="text2" w:themeShade="80"/>
          <w:sz w:val="24"/>
          <w:szCs w:val="24"/>
        </w:rPr>
        <w:t>зачётный поход, экспедиция;</w:t>
      </w:r>
    </w:p>
    <w:p w:rsidR="00C11195" w:rsidRPr="00C11195" w:rsidRDefault="00C11195" w:rsidP="00C11195">
      <w:pPr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Формы и методы реализации программы.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Основными формами организации образовательного  процесса при реализации программы объединения по интересам «</w:t>
      </w:r>
      <w:r w:rsidR="00800D6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Литературное краеведение</w:t>
      </w: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 является занятие (теоретическое и практическое), а также экскурсия, поход, массовые мероприятия и др. 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Среди интегрированных организационных форм  выделяются экскурсии, слеты, профильные лагеря, конкурсы и т.д. 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Основные методы реализации образовательной программы: 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методы обучения и формирования гражданско-патриотического сознания (беседа, рассказ, лекция и др.); 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методы</w:t>
      </w:r>
      <w:bookmarkStart w:id="0" w:name="_GoBack"/>
      <w:bookmarkEnd w:id="0"/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организации туристско-краеведческой деятельности, поведения обучающихся (практическая  исследовательская работа, упражнение, работа с литературой, самостоятельная работа, иллюстрация, демонстрация, и др.); </w:t>
      </w:r>
      <w:proofErr w:type="gramEnd"/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методы стимулирования туристско-краеведческой  деятельности, поведения обучающихся (дифференцированное обучение, участие в походах, экспедициях, экскурсиях, поощрение, и др.); </w:t>
      </w:r>
    </w:p>
    <w:p w:rsidR="00C11195" w:rsidRPr="00C11195" w:rsidRDefault="00C11195" w:rsidP="00C11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C1119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методы контроля и оценки туристско-краеведческой  деятельности, поведения обучающихся (беседа, опрос,  наблюдение, анкетирование, тестирование, анализ результатов  деятельности обучающихся, самоанализ, самоконтроль, диагностика, и др.).</w:t>
      </w:r>
      <w:proofErr w:type="gramEnd"/>
    </w:p>
    <w:p w:rsidR="00C11195" w:rsidRDefault="00BE094B" w:rsidP="00C11195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</w:p>
    <w:p w:rsidR="00C11195" w:rsidRDefault="00C11195">
      <w:pP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br w:type="page"/>
      </w:r>
    </w:p>
    <w:p w:rsidR="00A91CF6" w:rsidRPr="00E83C2D" w:rsidRDefault="00BE094B" w:rsidP="00C11195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t>ЛИТЕРАТУРА И ИНФОРМАЦИОННЫЕ РЕСУРСЫ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  <w:t xml:space="preserve">1. Кодекс Республики Беларусь об образовании. – Минск: Нац. Центр </w:t>
      </w:r>
      <w:r w:rsidR="00773A2F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правовой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информ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Респ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Беларусь, – 2011–400 с.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  <w:t xml:space="preserve">2.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Гісторыя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Беларусі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курс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лекцый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у 2 ч. / П.У.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Брыгадзін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[і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інш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.]. – </w:t>
      </w:r>
      <w:proofErr w:type="spell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Мінск</w:t>
      </w:r>
      <w:proofErr w:type="spell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proofErr w:type="gramStart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</w:t>
      </w:r>
      <w:proofErr w:type="gramEnd"/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ІВШ</w:t>
      </w: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  <w:t>БДУ, – 656 с.: изд. БГУ, 1977.</w:t>
      </w:r>
    </w:p>
    <w:p w:rsidR="00773A2F" w:rsidRPr="00E83C2D" w:rsidRDefault="00773A2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shd w:val="clear" w:color="auto" w:fill="F0F0F0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3. 5. Кулажанка Л., А. Мальдзіс, С.Сачанка. Літаратурныя мясціны Беларусі: Краязнаўчы даведнік: для настаўнікаў: У 3-х кн.: Кн.: 1: Брэсцкая,Віцебская і Гомельская вобласці. Мн.,2000</w:t>
      </w:r>
    </w:p>
    <w:p w:rsidR="00E70F12" w:rsidRPr="00E83C2D" w:rsidRDefault="00773A2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4</w:t>
      </w:r>
      <w:r w:rsidR="0042489C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r w:rsidR="0042489C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Ляшук В.Я.  Літаратурнае кразнаўства ў школе. Мн.</w:t>
      </w:r>
      <w:r w:rsidR="00AC1DA9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 xml:space="preserve">, </w:t>
      </w:r>
      <w:r w:rsidR="0042489C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1991</w:t>
      </w:r>
    </w:p>
    <w:p w:rsidR="0042489C" w:rsidRPr="00E83C2D" w:rsidRDefault="00773A2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5</w:t>
      </w:r>
      <w:r w:rsidR="00AC1DA9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. М</w:t>
      </w:r>
      <w:r w:rsidR="0042489C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иронов</w:t>
      </w:r>
      <w:r w:rsidR="00AC1DA9"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 xml:space="preserve"> Н.А. Литературное краеведение. М., 1985</w:t>
      </w:r>
    </w:p>
    <w:p w:rsidR="00773A2F" w:rsidRPr="00E83C2D" w:rsidRDefault="00773A2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>6. Урбановіч У.А. Шляхамі паэтаў і іх герояў. Мн., 1971</w:t>
      </w:r>
    </w:p>
    <w:p w:rsidR="00773A2F" w:rsidRPr="00E83C2D" w:rsidRDefault="000F0A89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 xml:space="preserve">7. </w:t>
      </w:r>
      <w:hyperlink r:id="rId9" w:history="1">
        <w:r w:rsidRPr="00E83C2D">
          <w:rPr>
            <w:rStyle w:val="a4"/>
            <w:rFonts w:ascii="Times New Roman" w:hAnsi="Times New Roman" w:cs="Times New Roman"/>
            <w:color w:val="0F243E" w:themeColor="text2" w:themeShade="80"/>
            <w:sz w:val="24"/>
            <w:szCs w:val="24"/>
            <w:lang w:val="be-BY"/>
          </w:rPr>
          <w:t>https://ru.wikipedia.org/wiki/</w:t>
        </w:r>
      </w:hyperlink>
    </w:p>
    <w:p w:rsidR="000F0A89" w:rsidRPr="00E83C2D" w:rsidRDefault="000F0A89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 xml:space="preserve">8. </w:t>
      </w:r>
      <w:hyperlink r:id="rId10" w:history="1">
        <w:r w:rsidRPr="00E83C2D">
          <w:rPr>
            <w:rStyle w:val="a4"/>
            <w:rFonts w:ascii="Times New Roman" w:hAnsi="Times New Roman" w:cs="Times New Roman"/>
            <w:color w:val="0F243E" w:themeColor="text2" w:themeShade="80"/>
            <w:sz w:val="24"/>
            <w:szCs w:val="24"/>
            <w:lang w:val="be-BY"/>
          </w:rPr>
          <w:t>http://knihi.com/</w:t>
        </w:r>
      </w:hyperlink>
    </w:p>
    <w:p w:rsidR="000F0A89" w:rsidRPr="00E83C2D" w:rsidRDefault="000F0A89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  <w:r w:rsidRPr="00E83C2D"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  <w:t xml:space="preserve">9. </w:t>
      </w:r>
      <w:hyperlink r:id="rId11" w:history="1">
        <w:r w:rsidRPr="00E83C2D">
          <w:rPr>
            <w:rStyle w:val="a4"/>
            <w:rFonts w:ascii="Times New Roman" w:hAnsi="Times New Roman" w:cs="Times New Roman"/>
            <w:color w:val="0F243E" w:themeColor="text2" w:themeShade="80"/>
            <w:sz w:val="24"/>
            <w:szCs w:val="24"/>
            <w:lang w:val="be-BY"/>
          </w:rPr>
          <w:t>http://library.by/portalus/modules/belprose/readme.php</w:t>
        </w:r>
      </w:hyperlink>
    </w:p>
    <w:p w:rsidR="000F0A89" w:rsidRPr="00E83C2D" w:rsidRDefault="000F0A89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</w:p>
    <w:p w:rsidR="000F0A89" w:rsidRPr="00E83C2D" w:rsidRDefault="000F0A89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</w:p>
    <w:p w:rsidR="00773A2F" w:rsidRPr="00E83C2D" w:rsidRDefault="00773A2F" w:rsidP="00E83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lang w:val="be-BY"/>
        </w:rPr>
      </w:pPr>
    </w:p>
    <w:sectPr w:rsidR="00773A2F" w:rsidRPr="00E83C2D" w:rsidSect="00016BDA">
      <w:footerReference w:type="default" r:id="rId12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048" w:rsidRDefault="00782048" w:rsidP="00016BDA">
      <w:pPr>
        <w:spacing w:after="0" w:line="240" w:lineRule="auto"/>
      </w:pPr>
      <w:r>
        <w:separator/>
      </w:r>
    </w:p>
  </w:endnote>
  <w:endnote w:type="continuationSeparator" w:id="0">
    <w:p w:rsidR="00782048" w:rsidRDefault="00782048" w:rsidP="0001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90229"/>
      <w:docPartObj>
        <w:docPartGallery w:val="Page Numbers (Bottom of Page)"/>
        <w:docPartUnique/>
      </w:docPartObj>
    </w:sdtPr>
    <w:sdtEndPr/>
    <w:sdtContent>
      <w:p w:rsidR="00016BDA" w:rsidRDefault="00016B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FA5">
          <w:rPr>
            <w:noProof/>
          </w:rPr>
          <w:t>11</w:t>
        </w:r>
        <w:r>
          <w:fldChar w:fldCharType="end"/>
        </w:r>
      </w:p>
    </w:sdtContent>
  </w:sdt>
  <w:p w:rsidR="00016BDA" w:rsidRDefault="00016B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048" w:rsidRDefault="00782048" w:rsidP="00016BDA">
      <w:pPr>
        <w:spacing w:after="0" w:line="240" w:lineRule="auto"/>
      </w:pPr>
      <w:r>
        <w:separator/>
      </w:r>
    </w:p>
  </w:footnote>
  <w:footnote w:type="continuationSeparator" w:id="0">
    <w:p w:rsidR="00782048" w:rsidRDefault="00782048" w:rsidP="0001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16431"/>
    <w:multiLevelType w:val="hybridMultilevel"/>
    <w:tmpl w:val="CD3E4A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2F38"/>
    <w:rsid w:val="0001555E"/>
    <w:rsid w:val="00016BDA"/>
    <w:rsid w:val="000F0A89"/>
    <w:rsid w:val="001065F8"/>
    <w:rsid w:val="001421CE"/>
    <w:rsid w:val="00160575"/>
    <w:rsid w:val="001E1975"/>
    <w:rsid w:val="001E7E43"/>
    <w:rsid w:val="001F4C7D"/>
    <w:rsid w:val="002024E6"/>
    <w:rsid w:val="0036582F"/>
    <w:rsid w:val="00383F57"/>
    <w:rsid w:val="003B4CC5"/>
    <w:rsid w:val="003C06E4"/>
    <w:rsid w:val="0042489C"/>
    <w:rsid w:val="00762122"/>
    <w:rsid w:val="00773A2F"/>
    <w:rsid w:val="00782048"/>
    <w:rsid w:val="007E6C9E"/>
    <w:rsid w:val="00800D6F"/>
    <w:rsid w:val="00A91CF6"/>
    <w:rsid w:val="00AC1DA9"/>
    <w:rsid w:val="00BE094B"/>
    <w:rsid w:val="00C11195"/>
    <w:rsid w:val="00C2620F"/>
    <w:rsid w:val="00C8105E"/>
    <w:rsid w:val="00D10FA5"/>
    <w:rsid w:val="00DA4A6D"/>
    <w:rsid w:val="00DB5739"/>
    <w:rsid w:val="00DE3054"/>
    <w:rsid w:val="00E53F8B"/>
    <w:rsid w:val="00E70F12"/>
    <w:rsid w:val="00E83C2D"/>
    <w:rsid w:val="00EC686C"/>
    <w:rsid w:val="00EF14A3"/>
    <w:rsid w:val="00EF2F38"/>
    <w:rsid w:val="00F04FA4"/>
    <w:rsid w:val="00FD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0">
    <w:name w:val="c30"/>
    <w:basedOn w:val="a0"/>
    <w:rsid w:val="00EF2F38"/>
  </w:style>
  <w:style w:type="character" w:customStyle="1" w:styleId="c1">
    <w:name w:val="c1"/>
    <w:basedOn w:val="a0"/>
    <w:rsid w:val="00EF2F38"/>
  </w:style>
  <w:style w:type="character" w:customStyle="1" w:styleId="c22">
    <w:name w:val="c22"/>
    <w:basedOn w:val="a0"/>
    <w:rsid w:val="00EF2F38"/>
  </w:style>
  <w:style w:type="paragraph" w:customStyle="1" w:styleId="c4">
    <w:name w:val="c4"/>
    <w:basedOn w:val="a"/>
    <w:rsid w:val="00EF2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EF2F38"/>
  </w:style>
  <w:style w:type="paragraph" w:styleId="a3">
    <w:name w:val="Normal (Web)"/>
    <w:basedOn w:val="a"/>
    <w:uiPriority w:val="99"/>
    <w:unhideWhenUsed/>
    <w:rsid w:val="00EF2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F0A8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16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6BDA"/>
  </w:style>
  <w:style w:type="paragraph" w:styleId="a7">
    <w:name w:val="footer"/>
    <w:basedOn w:val="a"/>
    <w:link w:val="a8"/>
    <w:uiPriority w:val="99"/>
    <w:unhideWhenUsed/>
    <w:rsid w:val="00016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6BDA"/>
  </w:style>
  <w:style w:type="paragraph" w:styleId="a9">
    <w:name w:val="List Paragraph"/>
    <w:basedOn w:val="a"/>
    <w:uiPriority w:val="34"/>
    <w:qFormat/>
    <w:rsid w:val="00C11195"/>
    <w:pPr>
      <w:ind w:left="720"/>
      <w:contextualSpacing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1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rary.by/portalus/modules/belprose/readme.ph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knihi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9BC3D-AED2-43CD-9966-1483FA2B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Image&amp;Matros ®</cp:lastModifiedBy>
  <cp:revision>17</cp:revision>
  <dcterms:created xsi:type="dcterms:W3CDTF">2018-09-07T15:52:00Z</dcterms:created>
  <dcterms:modified xsi:type="dcterms:W3CDTF">2018-09-10T13:53:00Z</dcterms:modified>
</cp:coreProperties>
</file>